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B8" w:rsidRPr="00533BF8" w:rsidRDefault="004145B8" w:rsidP="00F216E5">
      <w:pPr>
        <w:rPr>
          <w:b/>
        </w:rPr>
      </w:pPr>
      <w:r w:rsidRPr="00533BF8">
        <w:rPr>
          <w:b/>
        </w:rPr>
        <w:t>高級職業學校</w:t>
      </w:r>
      <w:proofErr w:type="gramStart"/>
      <w:r w:rsidRPr="00533BF8">
        <w:rPr>
          <w:b/>
        </w:rPr>
        <w:t>實習式建教</w:t>
      </w:r>
      <w:proofErr w:type="gramEnd"/>
      <w:r w:rsidRPr="00533BF8">
        <w:rPr>
          <w:b/>
        </w:rPr>
        <w:t>合作教育作業規範</w:t>
      </w:r>
    </w:p>
    <w:p w:rsidR="004145B8" w:rsidRDefault="004145B8" w:rsidP="00F216E5">
      <w:pPr>
        <w:jc w:val="right"/>
      </w:pPr>
      <w:r>
        <w:t>中華民國九十三年三月三十日</w:t>
      </w:r>
    </w:p>
    <w:p w:rsidR="004145B8" w:rsidRDefault="004145B8" w:rsidP="00F216E5">
      <w:pPr>
        <w:jc w:val="right"/>
      </w:pPr>
      <w:r>
        <w:t>教中（三）字第</w:t>
      </w:r>
      <w:r>
        <w:t>0930504947</w:t>
      </w:r>
      <w:r>
        <w:t>號函</w:t>
      </w:r>
    </w:p>
    <w:p w:rsidR="004145B8" w:rsidRDefault="004145B8" w:rsidP="00F216E5">
      <w:pPr>
        <w:ind w:left="480" w:hangingChars="200" w:hanging="480"/>
      </w:pPr>
      <w:r>
        <w:t>一、依據高級職業學校建教合作實施辦法訂定之。</w:t>
      </w:r>
    </w:p>
    <w:p w:rsidR="004145B8" w:rsidRDefault="004145B8" w:rsidP="00F216E5">
      <w:pPr>
        <w:ind w:left="480" w:hangingChars="200" w:hanging="480"/>
      </w:pPr>
      <w:r>
        <w:t>二、高級職業學校職業類科，為增進學生吸取職場經驗，得與性質相關之建教合作機構，辦理「</w:t>
      </w:r>
      <w:proofErr w:type="gramStart"/>
      <w:r>
        <w:t>實習式建教</w:t>
      </w:r>
      <w:proofErr w:type="gramEnd"/>
      <w:r>
        <w:t>合作教育」。</w:t>
      </w:r>
    </w:p>
    <w:p w:rsidR="004145B8" w:rsidRDefault="004145B8" w:rsidP="00F216E5">
      <w:pPr>
        <w:ind w:left="480" w:hangingChars="200" w:hanging="480"/>
      </w:pPr>
      <w:r>
        <w:t>三、學校規劃辦理</w:t>
      </w:r>
      <w:proofErr w:type="gramStart"/>
      <w:r>
        <w:t>實習式建教</w:t>
      </w:r>
      <w:proofErr w:type="gramEnd"/>
      <w:r>
        <w:t>合作教育各年級實習期間依照左列原則辦理：</w:t>
      </w:r>
    </w:p>
    <w:p w:rsidR="004145B8" w:rsidRDefault="004145B8" w:rsidP="00F216E5">
      <w:pPr>
        <w:ind w:leftChars="200" w:left="960" w:hangingChars="200" w:hanging="480"/>
      </w:pPr>
      <w:r>
        <w:t>（一）一年級以寒暑假期間辦理為原則。</w:t>
      </w:r>
    </w:p>
    <w:p w:rsidR="004145B8" w:rsidRDefault="004145B8" w:rsidP="00F216E5">
      <w:pPr>
        <w:ind w:leftChars="200" w:left="960" w:hangingChars="200" w:hanging="480"/>
      </w:pPr>
      <w:r>
        <w:t>（二）二年級除了在假期或寒暑假</w:t>
      </w:r>
      <w:proofErr w:type="gramStart"/>
      <w:r>
        <w:t>以外，</w:t>
      </w:r>
      <w:proofErr w:type="gramEnd"/>
      <w:r>
        <w:t>在學期中實施以不超過五</w:t>
      </w:r>
      <w:proofErr w:type="gramStart"/>
      <w:r>
        <w:t>週</w:t>
      </w:r>
      <w:proofErr w:type="gramEnd"/>
      <w:r>
        <w:t>為原則。</w:t>
      </w:r>
    </w:p>
    <w:p w:rsidR="004145B8" w:rsidRDefault="004145B8" w:rsidP="00F216E5">
      <w:pPr>
        <w:ind w:leftChars="200" w:left="960" w:hangingChars="200" w:hanging="480"/>
      </w:pPr>
      <w:r>
        <w:t>（三）三年級除了在假期或寒暑假</w:t>
      </w:r>
      <w:proofErr w:type="gramStart"/>
      <w:r>
        <w:t>以外，</w:t>
      </w:r>
      <w:proofErr w:type="gramEnd"/>
      <w:r>
        <w:t>在學期中實施以不超過十二</w:t>
      </w:r>
      <w:proofErr w:type="gramStart"/>
      <w:r>
        <w:t>週</w:t>
      </w:r>
      <w:proofErr w:type="gramEnd"/>
      <w:r>
        <w:t>為限。</w:t>
      </w:r>
    </w:p>
    <w:p w:rsidR="004145B8" w:rsidRDefault="004145B8" w:rsidP="00F216E5">
      <w:pPr>
        <w:ind w:left="480" w:hangingChars="200" w:hanging="480"/>
      </w:pPr>
      <w:r>
        <w:t>四、學校規劃辦理</w:t>
      </w:r>
      <w:proofErr w:type="gramStart"/>
      <w:r>
        <w:t>實習式建教</w:t>
      </w:r>
      <w:proofErr w:type="gramEnd"/>
      <w:r>
        <w:t>合作教育，應依左列程序辦理：</w:t>
      </w:r>
    </w:p>
    <w:p w:rsidR="004145B8" w:rsidRDefault="004145B8" w:rsidP="00F216E5">
      <w:pPr>
        <w:ind w:leftChars="200" w:left="960" w:hangingChars="200" w:hanging="480"/>
      </w:pPr>
      <w:r>
        <w:t>（一）先</w:t>
      </w:r>
      <w:proofErr w:type="gramStart"/>
      <w:r>
        <w:t>覓妥建教</w:t>
      </w:r>
      <w:proofErr w:type="gramEnd"/>
      <w:r>
        <w:t>合作機構，由學校辦理自評符合學生實習需要者。</w:t>
      </w:r>
    </w:p>
    <w:p w:rsidR="004145B8" w:rsidRDefault="004145B8" w:rsidP="00F216E5">
      <w:pPr>
        <w:ind w:leftChars="200" w:left="960" w:hangingChars="200" w:hanging="480"/>
      </w:pPr>
      <w:r>
        <w:t>（二）規劃校外實習課程，提經課程委員會審查通過。</w:t>
      </w:r>
    </w:p>
    <w:p w:rsidR="004145B8" w:rsidRDefault="004145B8" w:rsidP="00F216E5">
      <w:pPr>
        <w:ind w:leftChars="200" w:left="960" w:hangingChars="200" w:hanging="480"/>
      </w:pPr>
      <w:r>
        <w:t>（三）擬定</w:t>
      </w:r>
      <w:proofErr w:type="gramStart"/>
      <w:r>
        <w:t>實習式建教</w:t>
      </w:r>
      <w:proofErr w:type="gramEnd"/>
      <w:r>
        <w:t>合作計畫。</w:t>
      </w:r>
    </w:p>
    <w:p w:rsidR="004145B8" w:rsidRDefault="004145B8" w:rsidP="00F216E5">
      <w:pPr>
        <w:ind w:leftChars="200" w:left="960" w:hangingChars="200" w:hanging="480"/>
      </w:pPr>
      <w:r>
        <w:t>（四）簽訂建教合作契約書</w:t>
      </w:r>
    </w:p>
    <w:p w:rsidR="004145B8" w:rsidRDefault="004145B8" w:rsidP="00F216E5">
      <w:pPr>
        <w:ind w:leftChars="200" w:left="960" w:hangingChars="200" w:hanging="480"/>
      </w:pPr>
      <w:r>
        <w:t>（五）安排學生選課及一般課程補課。。</w:t>
      </w:r>
    </w:p>
    <w:p w:rsidR="004145B8" w:rsidRDefault="004145B8" w:rsidP="00F216E5">
      <w:pPr>
        <w:ind w:leftChars="200" w:left="960" w:hangingChars="200" w:hanging="480"/>
      </w:pPr>
      <w:r>
        <w:t>（六）取得選修學生家長同意，並簽訂技術生訓練契約。</w:t>
      </w:r>
    </w:p>
    <w:p w:rsidR="004145B8" w:rsidRDefault="004145B8" w:rsidP="00F216E5">
      <w:pPr>
        <w:ind w:leftChars="200" w:left="960" w:hangingChars="200" w:hanging="480"/>
      </w:pPr>
      <w:r>
        <w:t>（七）安排學生到建教合作機構實習。</w:t>
      </w:r>
    </w:p>
    <w:p w:rsidR="004145B8" w:rsidRDefault="004145B8" w:rsidP="00F216E5">
      <w:pPr>
        <w:ind w:left="480" w:hangingChars="200" w:hanging="480"/>
      </w:pPr>
      <w:r>
        <w:t>五、</w:t>
      </w:r>
      <w:proofErr w:type="gramStart"/>
      <w:r>
        <w:t>實習式建教</w:t>
      </w:r>
      <w:proofErr w:type="gramEnd"/>
      <w:r>
        <w:t>合作機構由學校自行辦理評估，評估應注意左列各項：</w:t>
      </w:r>
    </w:p>
    <w:p w:rsidR="004145B8" w:rsidRDefault="004145B8" w:rsidP="00F216E5">
      <w:pPr>
        <w:ind w:leftChars="200" w:left="960" w:hangingChars="200" w:hanging="480"/>
      </w:pPr>
      <w:r>
        <w:t>（一）建教合作機構需經登記核准設立有案。</w:t>
      </w:r>
    </w:p>
    <w:p w:rsidR="004145B8" w:rsidRDefault="004145B8" w:rsidP="00F216E5">
      <w:pPr>
        <w:ind w:leftChars="200" w:left="960" w:hangingChars="200" w:hanging="480"/>
      </w:pPr>
      <w:r>
        <w:t>（二）具有該科相關實習訓練之環境。</w:t>
      </w:r>
    </w:p>
    <w:p w:rsidR="004145B8" w:rsidRDefault="004145B8" w:rsidP="00F216E5">
      <w:pPr>
        <w:ind w:leftChars="200" w:left="960" w:hangingChars="200" w:hanging="480"/>
      </w:pPr>
      <w:r>
        <w:t>（三）符合課程實習要求。</w:t>
      </w:r>
    </w:p>
    <w:p w:rsidR="004145B8" w:rsidRDefault="004145B8" w:rsidP="00F216E5">
      <w:pPr>
        <w:ind w:leftChars="200" w:left="960" w:hangingChars="200" w:hanging="480"/>
      </w:pPr>
      <w:r>
        <w:t>（四）工作及住宿環境安全衛生符合規範。</w:t>
      </w:r>
    </w:p>
    <w:p w:rsidR="004145B8" w:rsidRDefault="004145B8" w:rsidP="00F216E5">
      <w:pPr>
        <w:ind w:left="480" w:hangingChars="200" w:hanging="480"/>
      </w:pPr>
      <w:r>
        <w:t>六、學校安排校外實習課程規劃，以校訂科目為原則</w:t>
      </w:r>
      <w:proofErr w:type="gramStart"/>
      <w:r>
        <w:t>﹔</w:t>
      </w:r>
      <w:proofErr w:type="gramEnd"/>
      <w:r>
        <w:t>實習內涵符合課程要求者，得</w:t>
      </w:r>
      <w:proofErr w:type="gramStart"/>
      <w:r>
        <w:t>採</w:t>
      </w:r>
      <w:proofErr w:type="gramEnd"/>
      <w:r>
        <w:t>計學分。有關學分</w:t>
      </w:r>
      <w:proofErr w:type="gramStart"/>
      <w:r>
        <w:t>採</w:t>
      </w:r>
      <w:proofErr w:type="gramEnd"/>
      <w:r>
        <w:t>認，由各校自行依照成績考查辦法規定訂定辦理。</w:t>
      </w:r>
    </w:p>
    <w:p w:rsidR="004145B8" w:rsidRDefault="004145B8" w:rsidP="00F216E5">
      <w:pPr>
        <w:ind w:left="480" w:hangingChars="200" w:hanging="480"/>
      </w:pPr>
      <w:r>
        <w:t>七、在學期中辦理</w:t>
      </w:r>
      <w:proofErr w:type="gramStart"/>
      <w:r>
        <w:t>實習式建教</w:t>
      </w:r>
      <w:proofErr w:type="gramEnd"/>
      <w:r>
        <w:t>合作教育，有關一般課程之</w:t>
      </w:r>
      <w:proofErr w:type="gramStart"/>
      <w:r>
        <w:t>補授應在</w:t>
      </w:r>
      <w:proofErr w:type="gramEnd"/>
      <w:r>
        <w:t>校內實施，至於與規劃實習相關之專業科目，可於建教合作機構內安排時間加強。</w:t>
      </w:r>
    </w:p>
    <w:p w:rsidR="004145B8" w:rsidRDefault="004145B8" w:rsidP="00F216E5">
      <w:pPr>
        <w:ind w:left="480" w:hangingChars="200" w:hanging="480"/>
      </w:pPr>
      <w:r>
        <w:t>八、學校擬定</w:t>
      </w:r>
      <w:proofErr w:type="gramStart"/>
      <w:r>
        <w:t>實習式建教</w:t>
      </w:r>
      <w:proofErr w:type="gramEnd"/>
      <w:r>
        <w:t>合作計畫應</w:t>
      </w:r>
      <w:bookmarkStart w:id="0" w:name="_GoBack"/>
      <w:bookmarkEnd w:id="0"/>
      <w:r>
        <w:t>包括左列各項：</w:t>
      </w:r>
    </w:p>
    <w:p w:rsidR="004145B8" w:rsidRDefault="004145B8" w:rsidP="00F216E5">
      <w:pPr>
        <w:ind w:leftChars="200" w:left="960" w:hangingChars="200" w:hanging="480"/>
      </w:pPr>
      <w:r>
        <w:t>（一）實習科別、年級及學生數。</w:t>
      </w:r>
    </w:p>
    <w:p w:rsidR="004145B8" w:rsidRDefault="004145B8" w:rsidP="00F216E5">
      <w:pPr>
        <w:ind w:leftChars="200" w:left="960" w:hangingChars="200" w:hanging="480"/>
      </w:pPr>
      <w:r>
        <w:t>（二）實習起訖期間。</w:t>
      </w:r>
    </w:p>
    <w:p w:rsidR="004145B8" w:rsidRDefault="004145B8" w:rsidP="00F216E5">
      <w:pPr>
        <w:ind w:leftChars="200" w:left="960" w:hangingChars="200" w:hanging="480"/>
      </w:pPr>
      <w:r>
        <w:t>（三）在建教合作機構實習的項目。</w:t>
      </w:r>
    </w:p>
    <w:p w:rsidR="004145B8" w:rsidRDefault="004145B8" w:rsidP="00F216E5">
      <w:pPr>
        <w:ind w:leftChars="200" w:left="960" w:hangingChars="200" w:hanging="480"/>
      </w:pPr>
      <w:r>
        <w:t>（四）在建教合作機構各項實習內涵與課程所訂實習單元之學分</w:t>
      </w:r>
      <w:proofErr w:type="gramStart"/>
      <w:r>
        <w:t>採</w:t>
      </w:r>
      <w:proofErr w:type="gramEnd"/>
      <w:r>
        <w:t>認對照表。</w:t>
      </w:r>
    </w:p>
    <w:p w:rsidR="004145B8" w:rsidRDefault="004145B8" w:rsidP="00F216E5">
      <w:pPr>
        <w:ind w:leftChars="200" w:left="960" w:hangingChars="200" w:hanging="480"/>
      </w:pPr>
      <w:r>
        <w:t>（五）學生在建教合作機構實習學校之輔導與查核學生學習情形。</w:t>
      </w:r>
    </w:p>
    <w:p w:rsidR="004145B8" w:rsidRDefault="004145B8" w:rsidP="00F216E5">
      <w:pPr>
        <w:ind w:leftChars="200" w:left="960" w:hangingChars="200" w:hanging="480"/>
      </w:pPr>
      <w:r>
        <w:t>（六）學生在建教合作機構實習住宿安排。</w:t>
      </w:r>
    </w:p>
    <w:p w:rsidR="004145B8" w:rsidRDefault="004145B8" w:rsidP="00F216E5">
      <w:pPr>
        <w:ind w:leftChars="200" w:left="960" w:hangingChars="200" w:hanging="480"/>
      </w:pPr>
      <w:r>
        <w:t>（七）學生在建教合作機構實習之保險及生活津貼給予。</w:t>
      </w:r>
    </w:p>
    <w:p w:rsidR="004145B8" w:rsidRDefault="004145B8" w:rsidP="00F216E5">
      <w:pPr>
        <w:ind w:leftChars="200" w:left="960" w:hangingChars="200" w:hanging="480"/>
      </w:pPr>
      <w:r>
        <w:lastRenderedPageBreak/>
        <w:t>（八）學期中實習之一般課程補授。</w:t>
      </w:r>
    </w:p>
    <w:p w:rsidR="004145B8" w:rsidRDefault="004145B8" w:rsidP="00F216E5">
      <w:pPr>
        <w:ind w:left="480" w:hangingChars="200" w:hanging="480"/>
      </w:pPr>
      <w:r>
        <w:t>九、學校辦理</w:t>
      </w:r>
      <w:proofErr w:type="gramStart"/>
      <w:r>
        <w:t>實習式建教</w:t>
      </w:r>
      <w:proofErr w:type="gramEnd"/>
      <w:r>
        <w:t>合作教育應與建教合作機構簽訂合約書，其內容應包括左列各項：</w:t>
      </w:r>
    </w:p>
    <w:p w:rsidR="004145B8" w:rsidRDefault="004145B8" w:rsidP="00F216E5">
      <w:pPr>
        <w:ind w:leftChars="200" w:left="960" w:hangingChars="200" w:hanging="480"/>
      </w:pPr>
      <w:r>
        <w:t>（一）實習科別、年級及學生數。</w:t>
      </w:r>
    </w:p>
    <w:p w:rsidR="004145B8" w:rsidRDefault="004145B8" w:rsidP="00F216E5">
      <w:pPr>
        <w:ind w:leftChars="200" w:left="960" w:hangingChars="200" w:hanging="480"/>
      </w:pPr>
      <w:r>
        <w:t>（二）實習起訖期間。</w:t>
      </w:r>
    </w:p>
    <w:p w:rsidR="004145B8" w:rsidRDefault="004145B8" w:rsidP="00F216E5">
      <w:pPr>
        <w:ind w:leftChars="200" w:left="960" w:hangingChars="200" w:hanging="480"/>
      </w:pPr>
      <w:r>
        <w:t>（三）學校與建教合作機構對技術生之輔導責任與分工。</w:t>
      </w:r>
    </w:p>
    <w:p w:rsidR="004145B8" w:rsidRDefault="004145B8" w:rsidP="00F216E5">
      <w:pPr>
        <w:ind w:leftChars="200" w:left="960" w:hangingChars="200" w:hanging="480"/>
      </w:pPr>
      <w:r>
        <w:t>（四）建教合作機構應提供與課程相關之技能訓練及指導之責。</w:t>
      </w:r>
    </w:p>
    <w:p w:rsidR="004145B8" w:rsidRDefault="004145B8" w:rsidP="00F216E5">
      <w:pPr>
        <w:ind w:leftChars="200" w:left="960" w:hangingChars="200" w:hanging="480"/>
      </w:pPr>
      <w:r>
        <w:t>（五）建教合作機構應提供之有關學生技能訓練、休假、保險等不得違反勞基法規定辦理。</w:t>
      </w:r>
    </w:p>
    <w:p w:rsidR="004145B8" w:rsidRDefault="004145B8" w:rsidP="00F216E5">
      <w:pPr>
        <w:ind w:leftChars="200" w:left="960" w:hangingChars="200" w:hanging="480"/>
      </w:pPr>
      <w:r>
        <w:t>（六）學生在建教合作機構實習期間投保及保費負擔。</w:t>
      </w:r>
    </w:p>
    <w:p w:rsidR="004145B8" w:rsidRDefault="004145B8" w:rsidP="00F216E5">
      <w:pPr>
        <w:ind w:leftChars="200" w:left="960" w:hangingChars="200" w:hanging="480"/>
      </w:pPr>
      <w:r>
        <w:t>（七）其他雙方應負之權利與義務。</w:t>
      </w:r>
    </w:p>
    <w:p w:rsidR="004145B8" w:rsidRDefault="004145B8" w:rsidP="00F216E5">
      <w:pPr>
        <w:ind w:left="480" w:hangingChars="200" w:hanging="480"/>
      </w:pPr>
      <w:r>
        <w:t>十、學生分發建教合作機構前，學校應負責協調建教合作機構與學生及其家長簽訂技術生訓練契約，四份，學校、建教合作機構、技術生各持一份，</w:t>
      </w:r>
      <w:proofErr w:type="gramStart"/>
      <w:r>
        <w:t>另一份函送</w:t>
      </w:r>
      <w:proofErr w:type="gramEnd"/>
      <w:r>
        <w:t>當地勞工主管機關備查。技術生訓練契約其內容應包括：</w:t>
      </w:r>
    </w:p>
    <w:p w:rsidR="004145B8" w:rsidRDefault="004145B8" w:rsidP="00F216E5">
      <w:pPr>
        <w:ind w:leftChars="200" w:left="960" w:hangingChars="200" w:hanging="480"/>
      </w:pPr>
      <w:r>
        <w:t>（一）訓練期限。</w:t>
      </w:r>
    </w:p>
    <w:p w:rsidR="004145B8" w:rsidRDefault="004145B8" w:rsidP="00F216E5">
      <w:pPr>
        <w:ind w:leftChars="200" w:left="960" w:hangingChars="200" w:hanging="480"/>
      </w:pPr>
      <w:r>
        <w:t>（二）訓練（工作）時段。</w:t>
      </w:r>
    </w:p>
    <w:p w:rsidR="004145B8" w:rsidRDefault="004145B8" w:rsidP="00F216E5">
      <w:pPr>
        <w:ind w:leftChars="200" w:left="960" w:hangingChars="200" w:hanging="480"/>
      </w:pPr>
      <w:r>
        <w:t>（三）訓練內涵。</w:t>
      </w:r>
    </w:p>
    <w:p w:rsidR="004145B8" w:rsidRDefault="004145B8" w:rsidP="00F216E5">
      <w:pPr>
        <w:ind w:leftChars="200" w:left="960" w:hangingChars="200" w:hanging="480"/>
      </w:pPr>
      <w:r>
        <w:t>（四）訓練生活津貼及發給方式。</w:t>
      </w:r>
    </w:p>
    <w:p w:rsidR="004145B8" w:rsidRDefault="004145B8" w:rsidP="00F216E5">
      <w:pPr>
        <w:ind w:leftChars="200" w:left="960" w:hangingChars="200" w:hanging="480"/>
      </w:pPr>
      <w:r>
        <w:t>（五）保險之投保與負擔。</w:t>
      </w:r>
    </w:p>
    <w:p w:rsidR="004145B8" w:rsidRDefault="004145B8" w:rsidP="00F216E5">
      <w:pPr>
        <w:ind w:leftChars="200" w:left="960" w:hangingChars="200" w:hanging="480"/>
      </w:pPr>
      <w:r>
        <w:t>（六）住宿及往返交通費之負擔。</w:t>
      </w:r>
    </w:p>
    <w:p w:rsidR="004145B8" w:rsidRDefault="004145B8" w:rsidP="00F216E5">
      <w:pPr>
        <w:ind w:leftChars="200" w:left="960" w:hangingChars="200" w:hanging="480"/>
      </w:pPr>
      <w:r>
        <w:t>（七）有關勞基法對技術生的保障。</w:t>
      </w:r>
    </w:p>
    <w:p w:rsidR="004145B8" w:rsidRDefault="004145B8" w:rsidP="00F216E5">
      <w:pPr>
        <w:ind w:leftChars="200" w:left="960" w:hangingChars="200" w:hanging="480"/>
      </w:pPr>
      <w:r>
        <w:t>（八）其他雙方之權利義務。</w:t>
      </w:r>
    </w:p>
    <w:p w:rsidR="004145B8" w:rsidRDefault="004145B8" w:rsidP="00F216E5">
      <w:pPr>
        <w:ind w:left="480" w:hangingChars="200" w:hanging="480"/>
      </w:pPr>
      <w:r>
        <w:t>十一、學生分送建教合作機構實習，仍應依照勞動基準法規定，技術生不得超過該公司員工四分之一之限制。每一建教合作機構的學生數不得少於</w:t>
      </w:r>
      <w:proofErr w:type="gramStart"/>
      <w:r>
        <w:t>三</w:t>
      </w:r>
      <w:proofErr w:type="gramEnd"/>
      <w:r>
        <w:t>人為原則，該建教合作機構如有同校其他方式之建教合作技術生者，得合併計算。</w:t>
      </w:r>
    </w:p>
    <w:p w:rsidR="004145B8" w:rsidRDefault="004145B8" w:rsidP="00F216E5">
      <w:pPr>
        <w:ind w:left="480" w:hangingChars="200" w:hanging="480"/>
      </w:pPr>
      <w:r>
        <w:t>十二、學生分發於建教合作機構實習，學校與建教合作機構應建立緊密的輔導作業，訂定「技術生輔導辦法」作為輔導管理的依據，並與學生家長保持密切的聯繫。</w:t>
      </w:r>
    </w:p>
    <w:p w:rsidR="004145B8" w:rsidRDefault="004145B8" w:rsidP="00F216E5">
      <w:pPr>
        <w:ind w:left="480" w:hangingChars="200" w:hanging="480"/>
      </w:pPr>
      <w:r>
        <w:t>十三、學生在建教合作機構實習，有無住宿於建教合作機構內，有關輔導依左列原則辦理：</w:t>
      </w:r>
    </w:p>
    <w:p w:rsidR="004145B8" w:rsidRDefault="004145B8" w:rsidP="00F216E5">
      <w:pPr>
        <w:ind w:leftChars="200" w:left="960" w:hangingChars="200" w:hanging="480"/>
      </w:pPr>
      <w:r>
        <w:t>（一）學生住宿於建教合作機構內者，建教合作機構應設專人依據「技術生輔導辦法」負責技術生輔導工作，學校並應每天指派相關科</w:t>
      </w:r>
      <w:proofErr w:type="gramStart"/>
      <w:r>
        <w:t>教師赴建教</w:t>
      </w:r>
      <w:proofErr w:type="gramEnd"/>
      <w:r>
        <w:t>合作機構瞭解技術生學習情形，並協助建教合作機構輔導技術生。</w:t>
      </w:r>
    </w:p>
    <w:p w:rsidR="004145B8" w:rsidRDefault="004145B8" w:rsidP="00F216E5">
      <w:pPr>
        <w:ind w:leftChars="200" w:left="960" w:hangingChars="200" w:hanging="480"/>
      </w:pPr>
      <w:r>
        <w:t>（二）建教合作機構在學校社區內，學生未住宿者，學校應每天安排相關科</w:t>
      </w:r>
      <w:proofErr w:type="gramStart"/>
      <w:r>
        <w:t>教師赴建教</w:t>
      </w:r>
      <w:proofErr w:type="gramEnd"/>
      <w:r>
        <w:t>合作機構輔導技術生，瞭解其實習情形，並與建教合作機構取得密切的聯繫。</w:t>
      </w:r>
    </w:p>
    <w:p w:rsidR="004145B8" w:rsidRDefault="004145B8" w:rsidP="00F216E5">
      <w:pPr>
        <w:ind w:leftChars="200" w:left="960" w:hangingChars="200" w:hanging="480"/>
      </w:pPr>
      <w:r>
        <w:t>（三）實習期間在外</w:t>
      </w:r>
      <w:proofErr w:type="gramStart"/>
      <w:r>
        <w:t>租屋供學生</w:t>
      </w:r>
      <w:proofErr w:type="gramEnd"/>
      <w:r>
        <w:t>住宿者，學校應指派專人住宿負責管理。</w:t>
      </w:r>
    </w:p>
    <w:p w:rsidR="004145B8" w:rsidRDefault="004145B8" w:rsidP="00F216E5">
      <w:pPr>
        <w:ind w:left="480" w:hangingChars="200" w:hanging="480"/>
      </w:pPr>
      <w:r>
        <w:t>十四、學校</w:t>
      </w:r>
      <w:proofErr w:type="gramStart"/>
      <w:r>
        <w:t>教師赴建教</w:t>
      </w:r>
      <w:proofErr w:type="gramEnd"/>
      <w:r>
        <w:t>合作機構輔導技術生實習，應就每天輔導情形作詳實紀錄，</w:t>
      </w:r>
      <w:r>
        <w:lastRenderedPageBreak/>
        <w:t>返校提出報告前項輔導</w:t>
      </w:r>
      <w:proofErr w:type="gramStart"/>
      <w:r>
        <w:t>人員赴建教</w:t>
      </w:r>
      <w:proofErr w:type="gramEnd"/>
      <w:r>
        <w:t>合作機構輔導技術生，學校依照「國內出差旅費規則」規定支給差旅費。</w:t>
      </w:r>
    </w:p>
    <w:p w:rsidR="004145B8" w:rsidRDefault="004145B8" w:rsidP="00F216E5">
      <w:pPr>
        <w:ind w:left="480" w:hangingChars="200" w:hanging="480"/>
      </w:pPr>
      <w:r>
        <w:t>十五、學生在建教合作機構實習</w:t>
      </w:r>
      <w:proofErr w:type="gramStart"/>
      <w:r>
        <w:t>期間，</w:t>
      </w:r>
      <w:proofErr w:type="gramEnd"/>
      <w:r>
        <w:t>建教合作機構應指派人員指導技術生之實習。</w:t>
      </w:r>
    </w:p>
    <w:p w:rsidR="004145B8" w:rsidRDefault="004145B8" w:rsidP="00F216E5">
      <w:pPr>
        <w:ind w:left="480" w:hangingChars="200" w:hanging="480"/>
      </w:pPr>
      <w:r>
        <w:t>十六、學校辦理</w:t>
      </w:r>
      <w:proofErr w:type="gramStart"/>
      <w:r>
        <w:t>實習式建教</w:t>
      </w:r>
      <w:proofErr w:type="gramEnd"/>
      <w:r>
        <w:t>合作教育，依照不同實習</w:t>
      </w:r>
      <w:proofErr w:type="gramStart"/>
      <w:r>
        <w:t>期間，</w:t>
      </w:r>
      <w:proofErr w:type="gramEnd"/>
      <w:r>
        <w:t>申辦程序如左：</w:t>
      </w:r>
    </w:p>
    <w:p w:rsidR="004145B8" w:rsidRDefault="004145B8" w:rsidP="00F216E5">
      <w:pPr>
        <w:ind w:leftChars="200" w:left="960" w:hangingChars="200" w:hanging="480"/>
      </w:pPr>
      <w:r>
        <w:t>（一）在寒暑假及假日期間辦理者，由各校辦理建教合作機構評估合格後，提學校行政會議通過實施。</w:t>
      </w:r>
    </w:p>
    <w:p w:rsidR="004145B8" w:rsidRDefault="004145B8" w:rsidP="00F216E5">
      <w:pPr>
        <w:ind w:leftChars="200" w:left="960" w:hangingChars="200" w:hanging="480"/>
      </w:pPr>
      <w:r>
        <w:t>（二）在學期中實施五</w:t>
      </w:r>
      <w:proofErr w:type="gramStart"/>
      <w:r>
        <w:t>週</w:t>
      </w:r>
      <w:proofErr w:type="gramEnd"/>
      <w:r>
        <w:t>（含）以內者，應於分發建教合作機構前十五日，檢附</w:t>
      </w:r>
      <w:proofErr w:type="gramStart"/>
      <w:r>
        <w:t>實習式建教</w:t>
      </w:r>
      <w:proofErr w:type="gramEnd"/>
      <w:r>
        <w:t>合作計畫、建教合作契約草案、技術生訓練契約草案、建教合作機構評估報告及補授一般課程計畫函報主管教育行政機關核准。</w:t>
      </w:r>
    </w:p>
    <w:p w:rsidR="004145B8" w:rsidRDefault="004145B8" w:rsidP="00F216E5">
      <w:pPr>
        <w:ind w:leftChars="200" w:left="960" w:hangingChars="200" w:hanging="480"/>
      </w:pPr>
      <w:r>
        <w:t>（三）在學期中實施五</w:t>
      </w:r>
      <w:proofErr w:type="gramStart"/>
      <w:r>
        <w:t>週</w:t>
      </w:r>
      <w:proofErr w:type="gramEnd"/>
      <w:r>
        <w:t>以上者，應於學期前二</w:t>
      </w:r>
      <w:proofErr w:type="gramStart"/>
      <w:r>
        <w:t>個月檢</w:t>
      </w:r>
      <w:proofErr w:type="gramEnd"/>
      <w:r>
        <w:t>附</w:t>
      </w:r>
      <w:proofErr w:type="gramStart"/>
      <w:r>
        <w:t>實習式建教</w:t>
      </w:r>
      <w:proofErr w:type="gramEnd"/>
      <w:r>
        <w:t>合作計畫、建教合作契約草案、技術生訓練契約草案、建教合作機構評估報告及補授一般課程計畫函報主管教育行政機關，提建教合作教育審議委員會審議通過後核准之。</w:t>
      </w:r>
    </w:p>
    <w:p w:rsidR="004145B8" w:rsidRDefault="004145B8" w:rsidP="00F216E5">
      <w:pPr>
        <w:ind w:left="480" w:hangingChars="200" w:hanging="480"/>
      </w:pPr>
      <w:r>
        <w:t>十七、本作業規範，高中附設職業類科、綜合高中職業學程及特殊學校綜合職能科</w:t>
      </w:r>
      <w:proofErr w:type="gramStart"/>
      <w:r>
        <w:t>準</w:t>
      </w:r>
      <w:proofErr w:type="gramEnd"/>
      <w:r>
        <w:t>用之。</w:t>
      </w:r>
    </w:p>
    <w:p w:rsidR="006E6EBB" w:rsidRDefault="004145B8" w:rsidP="00F216E5">
      <w:pPr>
        <w:ind w:left="480" w:hangingChars="200" w:hanging="480"/>
      </w:pPr>
      <w:r>
        <w:t>十八、本作業未規範事項，依照相關規定辦理。</w:t>
      </w:r>
    </w:p>
    <w:sectPr w:rsidR="006E6E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9B" w:rsidRDefault="00DA789B" w:rsidP="00F216E5">
      <w:r>
        <w:separator/>
      </w:r>
    </w:p>
  </w:endnote>
  <w:endnote w:type="continuationSeparator" w:id="0">
    <w:p w:rsidR="00DA789B" w:rsidRDefault="00DA789B" w:rsidP="00F2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9B" w:rsidRDefault="00DA789B" w:rsidP="00F216E5">
      <w:r>
        <w:separator/>
      </w:r>
    </w:p>
  </w:footnote>
  <w:footnote w:type="continuationSeparator" w:id="0">
    <w:p w:rsidR="00DA789B" w:rsidRDefault="00DA789B" w:rsidP="00F21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B8"/>
    <w:rsid w:val="004145B8"/>
    <w:rsid w:val="00533BF8"/>
    <w:rsid w:val="006E6EBB"/>
    <w:rsid w:val="00DA789B"/>
    <w:rsid w:val="00F216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6E5"/>
    <w:pPr>
      <w:tabs>
        <w:tab w:val="center" w:pos="4153"/>
        <w:tab w:val="right" w:pos="8306"/>
      </w:tabs>
      <w:snapToGrid w:val="0"/>
    </w:pPr>
    <w:rPr>
      <w:sz w:val="20"/>
      <w:szCs w:val="20"/>
    </w:rPr>
  </w:style>
  <w:style w:type="character" w:customStyle="1" w:styleId="a4">
    <w:name w:val="頁首 字元"/>
    <w:basedOn w:val="a0"/>
    <w:link w:val="a3"/>
    <w:uiPriority w:val="99"/>
    <w:rsid w:val="00F216E5"/>
    <w:rPr>
      <w:sz w:val="20"/>
      <w:szCs w:val="20"/>
    </w:rPr>
  </w:style>
  <w:style w:type="paragraph" w:styleId="a5">
    <w:name w:val="footer"/>
    <w:basedOn w:val="a"/>
    <w:link w:val="a6"/>
    <w:uiPriority w:val="99"/>
    <w:unhideWhenUsed/>
    <w:rsid w:val="00F216E5"/>
    <w:pPr>
      <w:tabs>
        <w:tab w:val="center" w:pos="4153"/>
        <w:tab w:val="right" w:pos="8306"/>
      </w:tabs>
      <w:snapToGrid w:val="0"/>
    </w:pPr>
    <w:rPr>
      <w:sz w:val="20"/>
      <w:szCs w:val="20"/>
    </w:rPr>
  </w:style>
  <w:style w:type="character" w:customStyle="1" w:styleId="a6">
    <w:name w:val="頁尾 字元"/>
    <w:basedOn w:val="a0"/>
    <w:link w:val="a5"/>
    <w:uiPriority w:val="99"/>
    <w:rsid w:val="00F216E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6E5"/>
    <w:pPr>
      <w:tabs>
        <w:tab w:val="center" w:pos="4153"/>
        <w:tab w:val="right" w:pos="8306"/>
      </w:tabs>
      <w:snapToGrid w:val="0"/>
    </w:pPr>
    <w:rPr>
      <w:sz w:val="20"/>
      <w:szCs w:val="20"/>
    </w:rPr>
  </w:style>
  <w:style w:type="character" w:customStyle="1" w:styleId="a4">
    <w:name w:val="頁首 字元"/>
    <w:basedOn w:val="a0"/>
    <w:link w:val="a3"/>
    <w:uiPriority w:val="99"/>
    <w:rsid w:val="00F216E5"/>
    <w:rPr>
      <w:sz w:val="20"/>
      <w:szCs w:val="20"/>
    </w:rPr>
  </w:style>
  <w:style w:type="paragraph" w:styleId="a5">
    <w:name w:val="footer"/>
    <w:basedOn w:val="a"/>
    <w:link w:val="a6"/>
    <w:uiPriority w:val="99"/>
    <w:unhideWhenUsed/>
    <w:rsid w:val="00F216E5"/>
    <w:pPr>
      <w:tabs>
        <w:tab w:val="center" w:pos="4153"/>
        <w:tab w:val="right" w:pos="8306"/>
      </w:tabs>
      <w:snapToGrid w:val="0"/>
    </w:pPr>
    <w:rPr>
      <w:sz w:val="20"/>
      <w:szCs w:val="20"/>
    </w:rPr>
  </w:style>
  <w:style w:type="character" w:customStyle="1" w:styleId="a6">
    <w:name w:val="頁尾 字元"/>
    <w:basedOn w:val="a0"/>
    <w:link w:val="a5"/>
    <w:uiPriority w:val="99"/>
    <w:rsid w:val="00F216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3</cp:revision>
  <dcterms:created xsi:type="dcterms:W3CDTF">2016-09-19T01:37:00Z</dcterms:created>
  <dcterms:modified xsi:type="dcterms:W3CDTF">2016-09-19T06:29:00Z</dcterms:modified>
</cp:coreProperties>
</file>